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מסיבה לשלושים או פיקניק לארבעה? הוויכוח על ימי ההולדת</w:t>
      </w:r>
    </w:p>
    <w:p>
      <w:pPr>
        <w:bidi/>
        <w:jc w:val="right"/>
      </w:pPr>
      <w:r>
        <w:rPr>
          <w:rFonts w:ascii="Arial" w:hAnsi="Arial" w:cs="Arial" w:eastAsia="Arial" w:hint="cs"/>
          <w:color w:val="555555"/>
          <w:sz w:val="22"/>
          <w:szCs w:val="22"/>
          <w:rtl/>
        </w:rPr>
        <w:t>מאגר טקסטים לכיתה ז׳ · כתבה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ההבדל בין שתי ההזמנות שקיבלו התלמידים? ציינו שני הבדלים. – </w:t>
      </w:r>
      <w:r>
        <w:rPr>
          <w:rFonts w:ascii="Arial" w:hAnsi="Arial" w:cs="Arial" w:eastAsia="Arial" w:hint="cs"/>
          <w:sz w:val="22"/>
          <w:szCs w:val="22"/>
          <w:rtl/>
        </w:rPr>
        <w:t>מסיבה גדולה באולם לכל השכבה מול פיקניק קטן בגינה לשלוש חברות; הודעה בקבוצת השכבה מול פתק בכתב יד בקלמר; ערב חמישי מול שבת בצהריים.</w:t>
      </w:r>
    </w:p>
    <w:p>
      <w:pPr>
        <w:bidi/>
        <w:jc w:val="right"/>
      </w:pPr>
      <w:r>
        <w:rPr>
          <w:rFonts w:ascii="Arial" w:hAnsi="Arial" w:cs="Arial" w:eastAsia="Arial" w:hint="cs"/>
          <w:b/>
          <w:sz w:val="24"/>
          <w:szCs w:val="24"/>
          <w:bCs/>
          <w:rtl/>
        </w:rPr>
        <w:t>2. מדוע החליטה יובל להזמין את כולם? [איתור מידע]</w:t>
      </w:r>
    </w:p>
    <w:p>
      <w:pPr>
        <w:bidi/>
        <w:jc w:val="right"/>
      </w:pPr>
      <w:r>
        <w:rPr>
          <w:rFonts w:ascii="Arial" w:hAnsi="Arial" w:cs="Arial" w:eastAsia="Arial" w:hint="cs"/>
          <w:sz w:val="24"/>
          <w:szCs w:val="24"/>
          <w:rtl/>
        </w:rPr>
        <w:t xml:space="preserve">      ○ א. כי ההורים חייבו אותה</w:t>
      </w:r>
    </w:p>
    <w:p>
      <w:pPr>
        <w:bidi/>
        <w:jc w:val="right"/>
      </w:pPr>
      <w:r>
        <w:rPr>
          <w:rFonts w:ascii="Arial" w:hAnsi="Arial" w:cs="Arial" w:eastAsia="Arial" w:hint="cs"/>
          <w:sz w:val="24"/>
          <w:szCs w:val="24"/>
          <w:rtl/>
        </w:rPr>
        <w:t xml:space="preserve">      ○ ב. כי לא היו לה חברים קרובים</w:t>
      </w:r>
    </w:p>
    <w:p>
      <w:pPr>
        <w:bidi/>
        <w:jc w:val="right"/>
      </w:pPr>
      <w:r>
        <w:rPr>
          <w:rFonts w:ascii="Arial" w:hAnsi="Arial" w:cs="Arial" w:eastAsia="Arial" w:hint="cs"/>
          <w:sz w:val="24"/>
          <w:szCs w:val="24"/>
          <w:rtl/>
        </w:rPr>
        <w:t xml:space="preserve">      ○ ג. כי רצתה לנצח בתחרות</w:t>
      </w:r>
    </w:p>
    <w:p>
      <w:pPr>
        <w:bidi/>
        <w:jc w:val="right"/>
      </w:pPr>
      <w:r>
        <w:rPr>
          <w:rFonts w:ascii="Arial" w:hAnsi="Arial" w:cs="Arial" w:eastAsia="Arial" w:hint="cs"/>
          <w:b/>
          <w:color w:val="2B8A3E"/>
          <w:sz w:val="24"/>
          <w:szCs w:val="24"/>
          <w:bCs/>
          <w:rtl/>
        </w:rPr>
        <w:t xml:space="preserve">      ● ד. כי זכרה שלא הזמינו אותה ליום הולדת בכיתה ה׳, ולא רצתה שמישהו ירגיש בחוץ</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כי בכיתה ה׳ לא הזמינו אותה ליום הולדת של חצי כיתה, והיא לא רצתה שאיש ירגיש כך.</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אילו שלושה כללים מציעה המחנכת למי שחוגג בקטן? – </w:t>
      </w:r>
      <w:r>
        <w:rPr>
          <w:rFonts w:ascii="Arial" w:hAnsi="Arial" w:cs="Arial" w:eastAsia="Arial" w:hint="cs"/>
          <w:sz w:val="22"/>
          <w:szCs w:val="22"/>
          <w:rtl/>
        </w:rPr>
        <w:t>לא מדברים על זה בקבוצה הכיתתית; לא מעלים תמונות בפני כולם; לא שואלים "מי מוזמן" בהפסקה.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המשפט "מה שקטן – נשאר קטן". – </w:t>
      </w:r>
      <w:r>
        <w:rPr>
          <w:rFonts w:ascii="Arial" w:hAnsi="Arial" w:cs="Arial" w:eastAsia="Arial" w:hint="cs"/>
          <w:sz w:val="22"/>
          <w:szCs w:val="22"/>
          <w:rtl/>
        </w:rPr>
        <w:t>שחגיגה קטנה היא לגיטימית, אבל צריך לשמור עליה דיסקרטית כדי לא לפגוע במי שלא הוזמן.</w:t>
      </w:r>
    </w:p>
    <w:p>
      <w:pPr>
        <w:bidi/>
        <w:jc w:val="right"/>
      </w:pPr>
      <w:r>
        <w:rPr>
          <w:rFonts w:ascii="Arial" w:hAnsi="Arial" w:cs="Arial" w:eastAsia="Arial" w:hint="cs"/>
          <w:b/>
          <w:sz w:val="24"/>
          <w:szCs w:val="24"/>
          <w:bCs/>
          <w:rtl/>
        </w:rPr>
        <w:t>5. מה המשמעות של "יום הולדת כיתתי"? [הבנה ופרשנות]</w:t>
      </w:r>
    </w:p>
    <w:p>
      <w:pPr>
        <w:bidi/>
        <w:jc w:val="right"/>
      </w:pPr>
      <w:r>
        <w:rPr>
          <w:rFonts w:ascii="Arial" w:hAnsi="Arial" w:cs="Arial" w:eastAsia="Arial" w:hint="cs"/>
          <w:b/>
          <w:color w:val="2B8A3E"/>
          <w:sz w:val="24"/>
          <w:szCs w:val="24"/>
          <w:bCs/>
          <w:rtl/>
        </w:rPr>
        <w:t xml:space="preserve">      ● א. חגיגה משותפת פעם בחודש לכל מי שנולד באותו חודש</w:t>
      </w:r>
    </w:p>
    <w:p>
      <w:pPr>
        <w:bidi/>
        <w:jc w:val="right"/>
      </w:pPr>
      <w:r>
        <w:rPr>
          <w:rFonts w:ascii="Arial" w:hAnsi="Arial" w:cs="Arial" w:eastAsia="Arial" w:hint="cs"/>
          <w:sz w:val="24"/>
          <w:szCs w:val="24"/>
          <w:rtl/>
        </w:rPr>
        <w:t xml:space="preserve">      ○ ב. מסיבה לכל השכבה בכל שבוע</w:t>
      </w:r>
    </w:p>
    <w:p>
      <w:pPr>
        <w:bidi/>
        <w:jc w:val="right"/>
      </w:pPr>
      <w:r>
        <w:rPr>
          <w:rFonts w:ascii="Arial" w:hAnsi="Arial" w:cs="Arial" w:eastAsia="Arial" w:hint="cs"/>
          <w:sz w:val="24"/>
          <w:szCs w:val="24"/>
          <w:rtl/>
        </w:rPr>
        <w:t xml:space="preserve">      ○ ג. יום שבו אסור לחגוג</w:t>
      </w:r>
    </w:p>
    <w:p>
      <w:pPr>
        <w:bidi/>
        <w:jc w:val="right"/>
      </w:pPr>
      <w:r>
        <w:rPr>
          <w:rFonts w:ascii="Arial" w:hAnsi="Arial" w:cs="Arial" w:eastAsia="Arial" w:hint="cs"/>
          <w:sz w:val="24"/>
          <w:szCs w:val="24"/>
          <w:rtl/>
        </w:rPr>
        <w:t xml:space="preserve">      ○ ד. יום חופש מהלימודים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חגיגה כיתתית פשוטה, פעם בחודש, לכל מי שנולד באותו חודש – כדי להוריד לחץ ותחרות.</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מדברי יובל על כך ש"דיברתי עם כולם שתי דקות, ולא עם אף אחד באמת"? – </w:t>
      </w:r>
      <w:r>
        <w:rPr>
          <w:rFonts w:ascii="Arial" w:hAnsi="Arial" w:cs="Arial" w:eastAsia="Arial" w:hint="cs"/>
          <w:sz w:val="22"/>
          <w:szCs w:val="22"/>
          <w:rtl/>
        </w:rPr>
        <w:t>שבמסיבה גדולה מאוד קשה לקיים קשר עמוק; יש מחיר לגודל – הרבה אנשים, אבל פחות קרבה.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היתרון והחיסרון של המסיבה הגדולה לבין היתרון והחיסרון של המפגש הקטן. – </w:t>
      </w:r>
      <w:r>
        <w:rPr>
          <w:rFonts w:ascii="Arial" w:hAnsi="Arial" w:cs="Arial" w:eastAsia="Arial" w:hint="cs"/>
          <w:sz w:val="22"/>
          <w:szCs w:val="22"/>
          <w:rtl/>
        </w:rPr>
        <w:t>מסיבה גדולה: יתרון – אף אחד לא בחוץ, גיבוש; חיסרון – עייפות, קשרים שטחיים, לחץ כלכלי. מפגש קטן: יתרון – קרבה ושיחה אמיתית; חיסרון – מי שלא הוזמן עלול להיפגע.</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איזו דרך חגיגה נראית לכם נכונה יותר לכיתה ז׳? נמקו והסתמכו על שני פרטים מהכתבה. – </w:t>
      </w:r>
      <w:r>
        <w:rPr>
          <w:rFonts w:ascii="Arial" w:hAnsi="Arial" w:cs="Arial" w:eastAsia="Arial" w:hint="cs"/>
          <w:sz w:val="22"/>
          <w:szCs w:val="22"/>
          <w:rtl/>
        </w:rPr>
        <w:t>תשובה פתוחה. מחוון: עמדה + נימוק + שני פרטים.</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הזמנה ליום הולדת שמשלבת את היתרונות של שתי הגישות (4–6 שורות), ומשפט שמסביר את הבחירה שלכם. – </w:t>
      </w:r>
      <w:r>
        <w:rPr>
          <w:rFonts w:ascii="Arial" w:hAnsi="Arial" w:cs="Arial" w:eastAsia="Arial" w:hint="cs"/>
          <w:sz w:val="22"/>
          <w:szCs w:val="22"/>
          <w:rtl/>
        </w:rPr>
        <w:t>משימת כתיבה. מחוון: מבנה הזמנה (מה, מתי, איפה, מה להביא), שילוב רעיונות משתי הגישות, הנמקה.</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בגיל 12–13, יום הולדת הוא לא רק עוגה ונרות – הוא גם החלטה חברתית: את מי מזמינים, ואת מי לא? הכתבה שלפניכם מציגה שתי גישות לחגיגה. קִראו ושימו לב לנימוקים של כל צד.</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שתי הזמנות, שני סגנונות  </w:t>
      </w:r>
      <w:r>
        <w:rPr>
          <w:rFonts w:ascii="Arial" w:hAnsi="Arial" w:cs="Arial" w:eastAsia="Arial" w:hint="cs"/>
          <w:sz w:val="24"/>
          <w:szCs w:val="24"/>
          <w:rtl/>
        </w:rPr>
        <w:t>באותו שבוע בדיוק קיבלו תלמידי כיתה ז׳4 שתי הזמנות שונות מאוד. הראשונה, של יובל, הגיעה לקבוצת ההודעות של כל השכבה: "מסיבת ריקודים באולם, חמישי בערב, כולם מוזמנים!", עם תמונות של אורות צבעוניים ועוגה בשלוש קומות. השנייה הייתה פתק בכתב יד, שאלה השאירה בשקט בתוך הקלמר של שלוש חברות: "פיקניק בגינה, שבת בצהריים, רק אנחנו. תביאו שמיכה."</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ההבדל בין שתי ההזמנות משקף ויכוח שמתנהל היום בבתים רבים: האם יום הולדת צריך להיות אירוע גדול לכולם, או מפגש קטן ואינטימי עם החברים הקרובים?</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בעד המסיבה הגדולה  </w:t>
      </w:r>
      <w:r>
        <w:rPr>
          <w:rFonts w:ascii="Arial" w:hAnsi="Arial" w:cs="Arial" w:eastAsia="Arial" w:hint="cs"/>
          <w:sz w:val="24"/>
          <w:szCs w:val="24"/>
          <w:rtl/>
        </w:rPr>
        <w:t>יובל מסבירה את הבחירה שלה: "רציתי שאף אחד לא ירגיש בחוץ. אני זוכרת שבכיתה ה׳ לא הזמינו אותי ליום הולדת של חצי כיתה, וזה היה נורא. אז אמרתי – אצלי כולם." גם אמא שלה, נעמה, תומכת: "מסיבה גדולה היא הזדמנות לבנות כיתה מגובשת. ילדים שלא מדברים בדרך כלל נפגשים, רוקדים יחד, ומשהו נפתח."</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אבל למסיבה הגדולה יש גם מחיר, ולא רק בכסף. "בסוף הערב הייתי עייפה מאוד", מודה יובל. "דיברתי עם כולם שתי דקות, ולא עם אף אחד באמת. החברה הכי טובה שלי אמרה לי למחרת שהיא בקושי ראתה אותי."</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בעד המפגש הקטן  </w:t>
      </w:r>
      <w:r>
        <w:rPr>
          <w:rFonts w:ascii="Arial" w:hAnsi="Arial" w:cs="Arial" w:eastAsia="Arial" w:hint="cs"/>
          <w:sz w:val="24"/>
          <w:szCs w:val="24"/>
          <w:rtl/>
        </w:rPr>
        <w:t>אלה, מהצד השני, מספרת שבחרה בפיקניק כי "רציתי לחגוג עם האנשים שהכי מכירים אותי. לשבת, לצחוק, לדבר על דברים אמיתיים." לדבריה, ארבע בנות על שמיכה הן "יותר שמחה מארבעים באולם". המחנכת של השכבה, ענבל כהן, מזכירה שגם לחגיגה קטנה יש יתרונות חינוכיים: "ילדים לומדים שאין צורך להרשים אף אחד. שמספיק להיות ביחד."</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אבל גם כאן יש קושי: מי שלא הוזמן. "שמעתי שיש פיקניק ולא הזמינו אותי", סיפרה תלמידה אחרת מהכיתה. "ידעתי שזה קטן, אבל עדיין היה לי צביטה בלב." המחנכת מציעה כלל פשוט: "מותר לחגוג בקטן. אבל לא מדברים על זה בקבוצה הכיתתית, לא מעלים תמונות בפני כולם, ולא שואלים 'מי מוזמן' בהפסקה. מה שקטן – נשאר קטן."</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ומה עם הלחץ להרשים?  </w:t>
      </w:r>
      <w:r>
        <w:rPr>
          <w:rFonts w:ascii="Arial" w:hAnsi="Arial" w:cs="Arial" w:eastAsia="Arial" w:hint="cs"/>
          <w:sz w:val="24"/>
          <w:szCs w:val="24"/>
          <w:rtl/>
        </w:rPr>
        <w:t>יש עוד גורם שמשפיע על ההחלטה: התחרות. "כשמישהו עושה מסיבה עם להקה, אתה מרגיש שאתה חייב לעשות משהו גדול יותר", אומר עמית, תלמיד בשכבה. הורים אחדים מספרים על לחץ כלכלי אמיתי. בעקבות זאת, בכמה כיתות הוחלט על "יום הולדת כיתתי" פעם בחודש, שבו חוגגים יחד לכל מי שנולד באותו חודש, עם עוגה פשוטה ומשחקים – וכל אחד חוגג בבית כמו שהוא רוצה.</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אז מה עדיף? אולי אין תשובה אחת. אלה ויובל, אגב, נפגשו בהפסקה אחרי שתי החגיגות. "בשנה הבאה", הציעה יובל, "אולי נעשה פיקניק גדול. עם הרבה שמיכות."</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משקף</w:t>
            </w:r>
          </w:p>
        </w:tc>
        <w:tc>
          <w:tcPr>
            <w:tcW w:type="dxa" w:w="7370"/>
          </w:tcPr>
          <w:p>
            <w:pPr>
              <w:bidi/>
              <w:jc w:val="right"/>
            </w:pPr>
            <w:r>
              <w:rPr>
                <w:rFonts w:ascii="Arial" w:hAnsi="Arial" w:cs="Arial" w:eastAsia="Arial" w:hint="cs"/>
                <w:sz w:val="22"/>
                <w:szCs w:val="22"/>
                <w:rtl/>
              </w:rPr>
              <w:t>מראה, מבטא</w:t>
            </w:r>
          </w:p>
        </w:tc>
      </w:tr>
      <w:tr>
        <w:tc>
          <w:tcPr>
            <w:tcW w:type="dxa" w:w="2268"/>
          </w:tcPr>
          <w:p>
            <w:pPr>
              <w:bidi/>
              <w:jc w:val="right"/>
            </w:pPr>
            <w:r>
              <w:rPr>
                <w:rFonts w:ascii="Arial" w:hAnsi="Arial" w:cs="Arial" w:eastAsia="Arial" w:hint="cs"/>
                <w:sz w:val="22"/>
                <w:szCs w:val="22"/>
                <w:rtl/>
              </w:rPr>
              <w:t>אינטימי</w:t>
            </w:r>
          </w:p>
        </w:tc>
        <w:tc>
          <w:tcPr>
            <w:tcW w:type="dxa" w:w="7370"/>
          </w:tcPr>
          <w:p>
            <w:pPr>
              <w:bidi/>
              <w:jc w:val="right"/>
            </w:pPr>
            <w:r>
              <w:rPr>
                <w:rFonts w:ascii="Arial" w:hAnsi="Arial" w:cs="Arial" w:eastAsia="Arial" w:hint="cs"/>
                <w:sz w:val="22"/>
                <w:szCs w:val="22"/>
                <w:rtl/>
              </w:rPr>
              <w:t>קטן, קרוב ואישי</w:t>
            </w:r>
          </w:p>
        </w:tc>
      </w:tr>
      <w:tr>
        <w:tc>
          <w:tcPr>
            <w:tcW w:type="dxa" w:w="2268"/>
          </w:tcPr>
          <w:p>
            <w:pPr>
              <w:bidi/>
              <w:jc w:val="right"/>
            </w:pPr>
            <w:r>
              <w:rPr>
                <w:rFonts w:ascii="Arial" w:hAnsi="Arial" w:cs="Arial" w:eastAsia="Arial" w:hint="cs"/>
                <w:sz w:val="22"/>
                <w:szCs w:val="22"/>
                <w:rtl/>
              </w:rPr>
              <w:t>מגובשת</w:t>
            </w:r>
          </w:p>
        </w:tc>
        <w:tc>
          <w:tcPr>
            <w:tcW w:type="dxa" w:w="7370"/>
          </w:tcPr>
          <w:p>
            <w:pPr>
              <w:bidi/>
              <w:jc w:val="right"/>
            </w:pPr>
            <w:r>
              <w:rPr>
                <w:rFonts w:ascii="Arial" w:hAnsi="Arial" w:cs="Arial" w:eastAsia="Arial" w:hint="cs"/>
                <w:sz w:val="22"/>
                <w:szCs w:val="22"/>
                <w:rtl/>
              </w:rPr>
              <w:t>שהחברים בה קרובים ומחוברים זה לזה</w:t>
            </w:r>
          </w:p>
        </w:tc>
      </w:tr>
      <w:tr>
        <w:tc>
          <w:tcPr>
            <w:tcW w:type="dxa" w:w="2268"/>
          </w:tcPr>
          <w:p>
            <w:pPr>
              <w:bidi/>
              <w:jc w:val="right"/>
            </w:pPr>
            <w:r>
              <w:rPr>
                <w:rFonts w:ascii="Arial" w:hAnsi="Arial" w:cs="Arial" w:eastAsia="Arial" w:hint="cs"/>
                <w:sz w:val="22"/>
                <w:szCs w:val="22"/>
                <w:rtl/>
              </w:rPr>
              <w:t>להרשים</w:t>
            </w:r>
          </w:p>
        </w:tc>
        <w:tc>
          <w:tcPr>
            <w:tcW w:type="dxa" w:w="7370"/>
          </w:tcPr>
          <w:p>
            <w:pPr>
              <w:bidi/>
              <w:jc w:val="right"/>
            </w:pPr>
            <w:r>
              <w:rPr>
                <w:rFonts w:ascii="Arial" w:hAnsi="Arial" w:cs="Arial" w:eastAsia="Arial" w:hint="cs"/>
                <w:sz w:val="22"/>
                <w:szCs w:val="22"/>
                <w:rtl/>
              </w:rPr>
              <w:t>לגרום לאחרים לחשוב שאתה מיוחד או עשיר</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ההבדל בין שתי ההזמנות שקיבלו התלמידים? ציינו שני הבדלים.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מדוע החליטה יובל להזמין את כולם? [איתור מידע]</w:t>
      </w:r>
    </w:p>
    <w:p>
      <w:pPr>
        <w:bidi/>
        <w:jc w:val="right"/>
      </w:pPr>
      <w:r>
        <w:rPr>
          <w:rFonts w:ascii="Arial" w:hAnsi="Arial" w:cs="Arial" w:eastAsia="Arial" w:hint="cs"/>
          <w:sz w:val="24"/>
          <w:szCs w:val="24"/>
          <w:rtl/>
        </w:rPr>
        <w:t xml:space="preserve">      ○ א. כי ההורים חייבו אותה</w:t>
      </w:r>
    </w:p>
    <w:p>
      <w:pPr>
        <w:bidi/>
        <w:jc w:val="right"/>
      </w:pPr>
      <w:r>
        <w:rPr>
          <w:rFonts w:ascii="Arial" w:hAnsi="Arial" w:cs="Arial" w:eastAsia="Arial" w:hint="cs"/>
          <w:sz w:val="24"/>
          <w:szCs w:val="24"/>
          <w:rtl/>
        </w:rPr>
        <w:t xml:space="preserve">      ○ ב. כי לא היו לה חברים קרובים</w:t>
      </w:r>
    </w:p>
    <w:p>
      <w:pPr>
        <w:bidi/>
        <w:jc w:val="right"/>
      </w:pPr>
      <w:r>
        <w:rPr>
          <w:rFonts w:ascii="Arial" w:hAnsi="Arial" w:cs="Arial" w:eastAsia="Arial" w:hint="cs"/>
          <w:sz w:val="24"/>
          <w:szCs w:val="24"/>
          <w:rtl/>
        </w:rPr>
        <w:t xml:space="preserve">      ○ ג. כי רצתה לנצח בתחרות</w:t>
      </w:r>
    </w:p>
    <w:p>
      <w:pPr>
        <w:bidi/>
        <w:jc w:val="right"/>
      </w:pPr>
      <w:r>
        <w:rPr>
          <w:rFonts w:ascii="Arial" w:hAnsi="Arial" w:cs="Arial" w:eastAsia="Arial" w:hint="cs"/>
          <w:sz w:val="24"/>
          <w:szCs w:val="24"/>
          <w:rtl/>
        </w:rPr>
        <w:t xml:space="preserve">      ○ ד. כי זכרה שלא הזמינו אותה ליום הולדת בכיתה ה׳, ולא רצתה שמישהו ירגיש בחוץ</w:t>
      </w:r>
    </w:p>
    <w:p>
      <w:pPr>
        <w:bidi/>
        <w:jc w:val="right"/>
      </w:pPr>
      <w:r>
        <w:rPr>
          <w:rFonts w:ascii="Arial" w:hAnsi="Arial" w:cs="Arial" w:eastAsia="Arial" w:hint="cs"/>
          <w:b/>
          <w:sz w:val="24"/>
          <w:szCs w:val="24"/>
          <w:bCs/>
          <w:rtl/>
        </w:rPr>
        <w:t>3. אילו שלושה כללים מציעה המחנכת למי שחוגג בקטן?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המשפט "מה שקטן – נשאר קטן".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"יום הולדת כיתתי"? [הבנה ופרשנות]</w:t>
      </w:r>
    </w:p>
    <w:p>
      <w:pPr>
        <w:bidi/>
        <w:jc w:val="right"/>
      </w:pPr>
      <w:r>
        <w:rPr>
          <w:rFonts w:ascii="Arial" w:hAnsi="Arial" w:cs="Arial" w:eastAsia="Arial" w:hint="cs"/>
          <w:sz w:val="24"/>
          <w:szCs w:val="24"/>
          <w:rtl/>
        </w:rPr>
        <w:t xml:space="preserve">      ○ א. חגיגה משותפת פעם בחודש לכל מי שנולד באותו חודש</w:t>
      </w:r>
    </w:p>
    <w:p>
      <w:pPr>
        <w:bidi/>
        <w:jc w:val="right"/>
      </w:pPr>
      <w:r>
        <w:rPr>
          <w:rFonts w:ascii="Arial" w:hAnsi="Arial" w:cs="Arial" w:eastAsia="Arial" w:hint="cs"/>
          <w:sz w:val="24"/>
          <w:szCs w:val="24"/>
          <w:rtl/>
        </w:rPr>
        <w:t xml:space="preserve">      ○ ב. מסיבה לכל השכבה בכל שבוע</w:t>
      </w:r>
    </w:p>
    <w:p>
      <w:pPr>
        <w:bidi/>
        <w:jc w:val="right"/>
      </w:pPr>
      <w:r>
        <w:rPr>
          <w:rFonts w:ascii="Arial" w:hAnsi="Arial" w:cs="Arial" w:eastAsia="Arial" w:hint="cs"/>
          <w:sz w:val="24"/>
          <w:szCs w:val="24"/>
          <w:rtl/>
        </w:rPr>
        <w:t xml:space="preserve">      ○ ג. יום שבו אסור לחגוג</w:t>
      </w:r>
    </w:p>
    <w:p>
      <w:pPr>
        <w:bidi/>
        <w:jc w:val="right"/>
      </w:pPr>
      <w:r>
        <w:rPr>
          <w:rFonts w:ascii="Arial" w:hAnsi="Arial" w:cs="Arial" w:eastAsia="Arial" w:hint="cs"/>
          <w:sz w:val="24"/>
          <w:szCs w:val="24"/>
          <w:rtl/>
        </w:rPr>
        <w:t xml:space="preserve">      ○ ד. יום חופש מהלימודים</w:t>
      </w:r>
    </w:p>
    <w:p>
      <w:pPr>
        <w:bidi/>
        <w:jc w:val="right"/>
      </w:pPr>
      <w:r>
        <w:rPr>
          <w:rFonts w:ascii="Arial" w:hAnsi="Arial" w:cs="Arial" w:eastAsia="Arial" w:hint="cs"/>
          <w:b/>
          <w:sz w:val="24"/>
          <w:szCs w:val="24"/>
          <w:bCs/>
          <w:rtl/>
        </w:rPr>
        <w:t>6. מה אפשר להסיק מדברי יובל על כך ש"דיברתי עם כולם שתי דקות, ולא עם אף אחד באמת"?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היתרון והחיסרון של המסיבה הגדולה לבין היתרון והחיסרון של המפגש הקטן.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איזו דרך חגיגה נראית לכם נכונה יותר לכיתה ז׳? נמקו והסתמכו על שני פרטים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הזמנה ליום הולדת שמשלבת את היתרונות של שתי הגישות (4–6 שורות), ומשפט שמסביר את הבחירה שלכם.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מסיבה לשלושים או פיקניק לארבעה? הוויכוח על ימי ההולדת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