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מדריך הישרדות לכיתה ז׳: עצות מהגדולים</w:t>
      </w:r>
    </w:p>
    <w:p>
      <w:pPr>
        <w:bidi/>
        <w:jc w:val="right"/>
      </w:pPr>
      <w:r>
        <w:rPr>
          <w:rFonts w:ascii="Arial" w:hAnsi="Arial" w:cs="Arial" w:eastAsia="Arial" w:hint="cs"/>
          <w:color w:val="555555"/>
          <w:sz w:val="22"/>
          <w:szCs w:val="22"/>
          <w:rtl/>
        </w:rPr>
        <w:t>מאגר טקסטים לכיתה ז׳ · כתבה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לפי הפסקה הראשונה, אילו שני שינויים פוגשים התלמידים בכיתה ז׳? – </w:t>
      </w:r>
      <w:r>
        <w:rPr>
          <w:rFonts w:ascii="Arial" w:hAnsi="Arial" w:cs="Arial" w:eastAsia="Arial" w:hint="cs"/>
          <w:sz w:val="22"/>
          <w:szCs w:val="22"/>
          <w:rtl/>
        </w:rPr>
        <w:t>מערכת שעות צפופה עם מורה לכל מקצוע; חדרים שמתחלפים; תלמידים מכמה בתי ספר שונים (מספיקים שניים).</w:t>
      </w:r>
    </w:p>
    <w:p>
      <w:pPr>
        <w:bidi/>
        <w:jc w:val="right"/>
      </w:pPr>
      <w:r>
        <w:rPr>
          <w:rFonts w:ascii="Arial" w:hAnsi="Arial" w:cs="Arial" w:eastAsia="Arial" w:hint="cs"/>
          <w:b/>
          <w:sz w:val="24"/>
          <w:szCs w:val="24"/>
          <w:bCs/>
          <w:rtl/>
        </w:rPr>
        <w:t>2. מה הציע אביה של שירה, ואיך זה עזר לה? [איתור מידע]</w:t>
      </w:r>
    </w:p>
    <w:p>
      <w:pPr>
        <w:bidi/>
        <w:jc w:val="right"/>
      </w:pPr>
      <w:r>
        <w:rPr>
          <w:rFonts w:ascii="Arial" w:hAnsi="Arial" w:cs="Arial" w:eastAsia="Arial" w:hint="cs"/>
          <w:sz w:val="24"/>
          <w:szCs w:val="24"/>
          <w:rtl/>
        </w:rPr>
        <w:t xml:space="preserve">      ○ א. לסדר את התיק בערב לפי המערכת של מחר</w:t>
      </w:r>
    </w:p>
    <w:p>
      <w:pPr>
        <w:bidi/>
        <w:jc w:val="right"/>
      </w:pPr>
      <w:r>
        <w:rPr>
          <w:rFonts w:ascii="Arial" w:hAnsi="Arial" w:cs="Arial" w:eastAsia="Arial" w:hint="cs"/>
          <w:b/>
          <w:color w:val="2B8A3E"/>
          <w:sz w:val="24"/>
          <w:szCs w:val="24"/>
          <w:bCs/>
          <w:rtl/>
        </w:rPr>
        <w:t xml:space="preserve">      ● ב. לסדר את התיק בערב לפי המערכת של מחר, וכך היא הפסיקה לשכוח מחברות</w:t>
      </w:r>
    </w:p>
    <w:p>
      <w:pPr>
        <w:bidi/>
        <w:jc w:val="right"/>
      </w:pPr>
      <w:r>
        <w:rPr>
          <w:rFonts w:ascii="Arial" w:hAnsi="Arial" w:cs="Arial" w:eastAsia="Arial" w:hint="cs"/>
          <w:sz w:val="24"/>
          <w:szCs w:val="24"/>
          <w:rtl/>
        </w:rPr>
        <w:t xml:space="preserve">      ○ ג. לקנות יומן חדש ולצלם את המערכת</w:t>
      </w:r>
    </w:p>
    <w:p>
      <w:pPr>
        <w:bidi/>
        <w:jc w:val="right"/>
      </w:pPr>
      <w:r>
        <w:rPr>
          <w:rFonts w:ascii="Arial" w:hAnsi="Arial" w:cs="Arial" w:eastAsia="Arial" w:hint="cs"/>
          <w:sz w:val="24"/>
          <w:szCs w:val="24"/>
          <w:rtl/>
        </w:rPr>
        <w:t xml:space="preserve">      ○ ד. לבקש מהמורים תזכורות כל בוקר</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לסדר את התיק בערב לפי המערכת של מחר; כך הפסיקה לשכוח מחברות ("זה הציל אותי").</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מה מתכוונת היועצת כשהיא אומרת ש"שאלה היא לא סימן לחולשה"? – </w:t>
      </w:r>
      <w:r>
        <w:rPr>
          <w:rFonts w:ascii="Arial" w:hAnsi="Arial" w:cs="Arial" w:eastAsia="Arial" w:hint="cs"/>
          <w:sz w:val="22"/>
          <w:szCs w:val="22"/>
          <w:rtl/>
        </w:rPr>
        <w:t>שמי ששואל אינו "חלש" או "פחות חכם"; להפך, השאלה מראה שאכפת לו ללמוד ולהבין.</w:t>
      </w:r>
    </w:p>
    <w:p>
      <w:pPr>
        <w:bidi/>
        <w:jc w:val="right"/>
      </w:pPr>
      <w:r>
        <w:rPr>
          <w:rFonts w:ascii="Arial" w:hAnsi="Arial" w:cs="Arial" w:eastAsia="Arial" w:hint="cs"/>
          <w:b/>
          <w:sz w:val="24"/>
          <w:szCs w:val="24"/>
          <w:bCs/>
          <w:rtl/>
        </w:rPr>
        <w:t>4. מה המשמעות של המשפט "הייתי חייב לפתוח את הפה" בדברי אלון? [הבנה ופרשנות]</w:t>
      </w:r>
    </w:p>
    <w:p>
      <w:pPr>
        <w:bidi/>
        <w:jc w:val="right"/>
      </w:pPr>
      <w:r>
        <w:rPr>
          <w:rFonts w:ascii="Arial" w:hAnsi="Arial" w:cs="Arial" w:eastAsia="Arial" w:hint="cs"/>
          <w:sz w:val="24"/>
          <w:szCs w:val="24"/>
          <w:rtl/>
        </w:rPr>
        <w:t xml:space="preserve">      ○ א. הוא היה צריך לאכול בהפסקה</w:t>
      </w:r>
    </w:p>
    <w:p>
      <w:pPr>
        <w:bidi/>
        <w:jc w:val="right"/>
      </w:pPr>
      <w:r>
        <w:rPr>
          <w:rFonts w:ascii="Arial" w:hAnsi="Arial" w:cs="Arial" w:eastAsia="Arial" w:hint="cs"/>
          <w:sz w:val="24"/>
          <w:szCs w:val="24"/>
          <w:rtl/>
        </w:rPr>
        <w:t xml:space="preserve">      ○ ב. הוא היה חייב להשתתף בשיעור</w:t>
      </w:r>
    </w:p>
    <w:p>
      <w:pPr>
        <w:bidi/>
        <w:jc w:val="right"/>
      </w:pPr>
      <w:r>
        <w:rPr>
          <w:rFonts w:ascii="Arial" w:hAnsi="Arial" w:cs="Arial" w:eastAsia="Arial" w:hint="cs"/>
          <w:b/>
          <w:color w:val="2B8A3E"/>
          <w:sz w:val="24"/>
          <w:szCs w:val="24"/>
          <w:bCs/>
          <w:rtl/>
        </w:rPr>
        <w:t xml:space="preserve">      ● ג. הוא נאלץ להתחיל לדבר עם ילדים חדשים</w:t>
      </w:r>
    </w:p>
    <w:p>
      <w:pPr>
        <w:bidi/>
        <w:jc w:val="right"/>
      </w:pPr>
      <w:r>
        <w:rPr>
          <w:rFonts w:ascii="Arial" w:hAnsi="Arial" w:cs="Arial" w:eastAsia="Arial" w:hint="cs"/>
          <w:sz w:val="24"/>
          <w:szCs w:val="24"/>
          <w:rtl/>
        </w:rPr>
        <w:t xml:space="preserve">      ○ ד. הוא כעס על החברים הישנים</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sz w:val="22"/>
          <w:szCs w:val="22"/>
          <w:rtl/>
        </w:rPr>
        <w:t>הוא נאלץ ליזום שיחות עם ילדים חדשים, כי החברים הישנים שלו שובצו בכיתות אחרות.</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i/>
          <w:sz w:val="22"/>
          <w:szCs w:val="22"/>
          <w:iCs/>
          <w:rtl/>
        </w:rPr>
        <w:t xml:space="preserve">נועה גילתה ש"חצי כיתה לא הבינה את אותו הדבר". איזו מסקנה אפשר להסיק מכך על הפחד לשאול? – </w:t>
      </w:r>
      <w:r>
        <w:rPr>
          <w:rFonts w:ascii="Arial" w:hAnsi="Arial" w:cs="Arial" w:eastAsia="Arial" w:hint="cs"/>
          <w:sz w:val="22"/>
          <w:szCs w:val="22"/>
          <w:rtl/>
        </w:rPr>
        <w:t>שהפחד לשאול משותף לרבים, ולכן מי ששואל עוזר גם לאחרים; הפחד שיצחקו בדרך כלל מוגזם.</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מדוע לדעתכם בחרו התלמידים לסיים את המדריך דווקא במשפט "כולם מרגישים קצת אבודים בהתחלה"? – </w:t>
      </w:r>
      <w:r>
        <w:rPr>
          <w:rFonts w:ascii="Arial" w:hAnsi="Arial" w:cs="Arial" w:eastAsia="Arial" w:hint="cs"/>
          <w:sz w:val="22"/>
          <w:szCs w:val="22"/>
          <w:rtl/>
        </w:rPr>
        <w:t>כדי להרגיע ולתת תחושה שהקושי טבעי ומשותף לכולם, גם למי שנראה בטוח; זו העצה הרגשית החשובה ביותר.</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ההתנהגות של נועה בחודש הראשון לבין מה שהבינה בהמשך. מה השתנה? – </w:t>
      </w:r>
      <w:r>
        <w:rPr>
          <w:rFonts w:ascii="Arial" w:hAnsi="Arial" w:cs="Arial" w:eastAsia="Arial" w:hint="cs"/>
          <w:sz w:val="22"/>
          <w:szCs w:val="22"/>
          <w:rtl/>
        </w:rPr>
        <w:t>בהתחלה פחדה לשאול ושתקה; בהמשך הבינה שגם אחרים לא הבינו ושהמורים שמחים לעזור, ולכן התחילה לפנות ולשאול.</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איזו עצה מהכתבה נראית לכם החשובה ביותר לתלמיד או לתלמידה שעולים לכיתה ז׳? נמקו והסתמכו על פרט אחד מהכתבה. – </w:t>
      </w:r>
      <w:r>
        <w:rPr>
          <w:rFonts w:ascii="Arial" w:hAnsi="Arial" w:cs="Arial" w:eastAsia="Arial" w:hint="cs"/>
          <w:sz w:val="22"/>
          <w:szCs w:val="22"/>
          <w:rtl/>
        </w:rPr>
        <w:t>תשובה פתוחה. מחוון: עמדה ברורה + נימוק + פרט מהכתבה (למשל: סידור התיק של שירה / השאלה בשיעור / הצטרפות לחוג).</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"עצה חמישית" למדריך: פסקה של 5–6 שורות עם כותרת, הסבר, ודוגמה מהחיים שלכם. – </w:t>
      </w:r>
      <w:r>
        <w:rPr>
          <w:rFonts w:ascii="Arial" w:hAnsi="Arial" w:cs="Arial" w:eastAsia="Arial" w:hint="cs"/>
          <w:sz w:val="22"/>
          <w:szCs w:val="22"/>
          <w:rtl/>
        </w:rPr>
        <w:t>משימת כתיבה. מחוון: כותרת מתאימה, עצה ברורה, הסבר, דוגמה, משפטים מחוברים בעזרת מילות קישור.</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לפניכם כתבה שבה תלמידות ותלמידי כיתה ח׳ משתפים במה שלמדו בשנה הראשונה שלהם בחטיבה. קִראו אותה, ושימו לב: אילו עצות מתאימות גם לכם?</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הצלצול הראשון  </w:t>
      </w:r>
      <w:r>
        <w:rPr>
          <w:rFonts w:ascii="Arial" w:hAnsi="Arial" w:cs="Arial" w:eastAsia="Arial" w:hint="cs"/>
          <w:sz w:val="24"/>
          <w:szCs w:val="24"/>
          <w:rtl/>
        </w:rPr>
        <w:t>ביום הראשון של כיתה ז׳ הצלצול נשמע אחרת. אין עוד מחנכת אחת שמלווה את הכיתה כמעט בכל השיעורים, אין עוד מסדרון מוכר שבו כולם מכירים את כולם. פתאום יש מערכת שעות צפופה, מורה לכל מקצוע, חדרים שמתחלפים ותלמידים מכמה בתי ספר שונים. "בשבוע הראשון הלכתי לאיבוד שלוש פעמים", מודה אלון, היום תלמיד כיתה ח׳. "פעם אחת נכנסתי בטעות לשיעור של כיתה ט׳ וישבתי שם חמש דקות עד שהבנתי."</w:t>
      </w:r>
    </w:p>
    <w:p>
      <w:pPr>
        <w:bidi/>
        <w:jc w:val="right"/>
      </w:pPr>
      <w:r>
        <w:rPr>
          <w:rFonts w:ascii="Arial" w:hAnsi="Arial" w:cs="Arial" w:eastAsia="Arial" w:hint="cs"/>
          <w:b/>
          <w:color w:val="7C4DFF"/>
          <w:sz w:val="24"/>
          <w:szCs w:val="24"/>
          <w:bCs/>
          <w:rtl/>
        </w:rPr>
        <w:t xml:space="preserve">(ב) </w:t>
      </w:r>
      <w:r>
        <w:rPr>
          <w:rFonts w:ascii="Arial" w:hAnsi="Arial" w:cs="Arial" w:eastAsia="Arial" w:hint="cs"/>
          <w:sz w:val="24"/>
          <w:szCs w:val="24"/>
          <w:rtl/>
        </w:rPr>
        <w:t>כדי שהמעבר יהיה פחות מבהיל, ביקשנו מתלמידי כיתה ח׳ בחטיבה אחת במרכז הארץ לכתוב "מדריך הישרדות" לילדים שעולים השנה לכיתה ז׳. התשובות שקיבלנו היו מצחיקות, כנות ולפעמים גם מפתיעות.</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עצה ראשונה: סדר לפני הכול  </w:t>
      </w:r>
      <w:r>
        <w:rPr>
          <w:rFonts w:ascii="Arial" w:hAnsi="Arial" w:cs="Arial" w:eastAsia="Arial" w:hint="cs"/>
          <w:sz w:val="24"/>
          <w:szCs w:val="24"/>
          <w:rtl/>
        </w:rPr>
        <w:t>כמעט כל מי שענה הזכיר את הסדר. "בחטיבה אף אחד לא מזכיר לך כל יום מה להביא", אומרת שירה. "בהתחלה שכחתי מחברות כמעט כל יום. ואז אבא שלי הציע לי לסדר את התיק בערב, לפי המערכת של מחר. זה נשמע משעמם, אבל זה הציל אותי." תלמידים אחרים המליצו לצלם את מערכת השעות, לרשום שיעורי בית ביומן אחד ולא על פתקים, ולהכין תיקייה נפרדת לכל מקצוע.</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עצה שנייה: לא לפחד לשאול  </w:t>
      </w:r>
      <w:r>
        <w:rPr>
          <w:rFonts w:ascii="Arial" w:hAnsi="Arial" w:cs="Arial" w:eastAsia="Arial" w:hint="cs"/>
          <w:sz w:val="24"/>
          <w:szCs w:val="24"/>
          <w:rtl/>
        </w:rPr>
        <w:t>"בחודש הראשון לא העזתי לשאול שאלות בשיעור, כי פחדתי שיצחקו עליי", מספרת נועה. "בסוף גיליתי שחצי כיתה לא הבינה את אותו הדבר, ופשוט אף אחד לא שאל." לדבריה, המורים בחטיבה דווקא שמחים כשתלמידים פונים אליהם אחרי השיעור. גם יועצת השכבה, מירב לוי, מחזקת את הדברים: "שאלה היא לא סימן לחולשה. היא סימן לכך שאכפת לך ללמוד."</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עצה שלישית: חברים חדשים לא מגיעים לבד  </w:t>
      </w:r>
      <w:r>
        <w:rPr>
          <w:rFonts w:ascii="Arial" w:hAnsi="Arial" w:cs="Arial" w:eastAsia="Arial" w:hint="cs"/>
          <w:sz w:val="24"/>
          <w:szCs w:val="24"/>
          <w:rtl/>
        </w:rPr>
        <w:t>הנושא שהעסיק את רוב הכותבים היה החברים. רבים הגיעו לחטיבה עם קבוצה מוכרת מהיסודי, ואחרים הגיעו לבד. "חשבתי שאשאר עם החברים הישנים שלי לתמיד", אומר אלון, "אבל הם שובצו בכיתות אחרות. הייתי חייב לפתוח את הפה." העצה שחזרה שוב ושוב: להצטרף לחוג, לקבוצת ספורט או לפעילות בהפסקה, כי שם קל יותר להתחיל שיחה. "אף אחד לא מחכה שתבוא אליו עם נאום", מוסיפה שירה. "מספיק לשאול 'מה יש לנו עכשיו?' וזהו, השיחה התחילה."</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ומה לא כדאי לעשות?  </w:t>
      </w:r>
      <w:r>
        <w:rPr>
          <w:rFonts w:ascii="Arial" w:hAnsi="Arial" w:cs="Arial" w:eastAsia="Arial" w:hint="cs"/>
          <w:sz w:val="24"/>
          <w:szCs w:val="24"/>
          <w:rtl/>
        </w:rPr>
        <w:t>לצד העצות הטובות, הכותבים גם הזהירו. כמה מהם כתבו שלא כדאי לנסות "להיות מישהו אחר" רק כדי להתקבל לחבורה מסוימת. אחרים הזכירו שלא נורא לקבל ציון נמוך במבחן הראשון: "המבחן הראשון בחטיבה הוא בעיקר שיעור על איך לומדים למבחן", כתבה אחת התלמידות.</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ומה עם ההורים? כמה מהכותבים ביקשו להעביר מסר גם אליהם. "תשאלו אותנו איך היה, אבל לא כל יום עשר פעמים", כתב אחד התלמידים בחיוך. אחרת כתבה: "החודש הראשון הוא עייף. לפעמים אנחנו חוזרים הביתה ורק רוצים לשתוק קצת – זה לא אומר שמשהו רע קרה." היועצת מירב לוי מוסיפה שכדאי לקבוע זמן קבוע ורגוע בשבוע, למשל בארוחת ערב, שבו מדברים על מה היה, בלי לחץ.</w:t>
      </w:r>
    </w:p>
    <w:p>
      <w:pPr>
        <w:bidi/>
        <w:jc w:val="right"/>
      </w:pPr>
      <w:r>
        <w:rPr>
          <w:rFonts w:ascii="Arial" w:hAnsi="Arial" w:cs="Arial" w:eastAsia="Arial" w:hint="cs"/>
          <w:b/>
          <w:color w:val="7C4DFF"/>
          <w:sz w:val="24"/>
          <w:szCs w:val="24"/>
          <w:bCs/>
          <w:rtl/>
        </w:rPr>
        <w:t xml:space="preserve">(ח) </w:t>
      </w:r>
      <w:r>
        <w:rPr>
          <w:rFonts w:ascii="Arial" w:hAnsi="Arial" w:cs="Arial" w:eastAsia="Arial" w:hint="cs"/>
          <w:sz w:val="24"/>
          <w:szCs w:val="24"/>
          <w:rtl/>
        </w:rPr>
        <w:t>בסוף המדריך כתבו התלמידים משפט אחד שהם רוצים שכל תלמיד ותלמידה בכיתה ז׳ יזכרו: "כולם מרגישים קצת אבודים בהתחלה. גם מי שנראה הכי בטוח בעצמו." אולי זו העצה החשובה מכולן: לדעת שאתם לא לבד.</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מבהיל</w:t>
            </w:r>
          </w:p>
        </w:tc>
        <w:tc>
          <w:tcPr>
            <w:tcW w:type="dxa" w:w="7370"/>
          </w:tcPr>
          <w:p>
            <w:pPr>
              <w:bidi/>
              <w:jc w:val="right"/>
            </w:pPr>
            <w:r>
              <w:rPr>
                <w:rFonts w:ascii="Arial" w:hAnsi="Arial" w:cs="Arial" w:eastAsia="Arial" w:hint="cs"/>
                <w:sz w:val="22"/>
                <w:szCs w:val="22"/>
                <w:rtl/>
              </w:rPr>
              <w:t>מפחיד</w:t>
            </w:r>
          </w:p>
        </w:tc>
      </w:tr>
      <w:tr>
        <w:tc>
          <w:tcPr>
            <w:tcW w:type="dxa" w:w="2268"/>
          </w:tcPr>
          <w:p>
            <w:pPr>
              <w:bidi/>
              <w:jc w:val="right"/>
            </w:pPr>
            <w:r>
              <w:rPr>
                <w:rFonts w:ascii="Arial" w:hAnsi="Arial" w:cs="Arial" w:eastAsia="Arial" w:hint="cs"/>
                <w:sz w:val="22"/>
                <w:szCs w:val="22"/>
                <w:rtl/>
              </w:rPr>
              <w:t>שובצו</w:t>
            </w:r>
          </w:p>
        </w:tc>
        <w:tc>
          <w:tcPr>
            <w:tcW w:type="dxa" w:w="7370"/>
          </w:tcPr>
          <w:p>
            <w:pPr>
              <w:bidi/>
              <w:jc w:val="right"/>
            </w:pPr>
            <w:r>
              <w:rPr>
                <w:rFonts w:ascii="Arial" w:hAnsi="Arial" w:cs="Arial" w:eastAsia="Arial" w:hint="cs"/>
                <w:sz w:val="22"/>
                <w:szCs w:val="22"/>
                <w:rtl/>
              </w:rPr>
              <w:t>הוכנסו, קיבלו מקום (בכיתה)</w:t>
            </w:r>
          </w:p>
        </w:tc>
      </w:tr>
      <w:tr>
        <w:tc>
          <w:tcPr>
            <w:tcW w:type="dxa" w:w="2268"/>
          </w:tcPr>
          <w:p>
            <w:pPr>
              <w:bidi/>
              <w:jc w:val="right"/>
            </w:pPr>
            <w:r>
              <w:rPr>
                <w:rFonts w:ascii="Arial" w:hAnsi="Arial" w:cs="Arial" w:eastAsia="Arial" w:hint="cs"/>
                <w:sz w:val="22"/>
                <w:szCs w:val="22"/>
                <w:rtl/>
              </w:rPr>
              <w:t>כֵּנוֹת</w:t>
            </w:r>
          </w:p>
        </w:tc>
        <w:tc>
          <w:tcPr>
            <w:tcW w:type="dxa" w:w="7370"/>
          </w:tcPr>
          <w:p>
            <w:pPr>
              <w:bidi/>
              <w:jc w:val="right"/>
            </w:pPr>
            <w:r>
              <w:rPr>
                <w:rFonts w:ascii="Arial" w:hAnsi="Arial" w:cs="Arial" w:eastAsia="Arial" w:hint="cs"/>
                <w:sz w:val="22"/>
                <w:szCs w:val="22"/>
                <w:rtl/>
              </w:rPr>
              <w:t>אמיתיות, בלי להסתיר</w:t>
            </w:r>
          </w:p>
        </w:tc>
      </w:tr>
      <w:tr>
        <w:tc>
          <w:tcPr>
            <w:tcW w:type="dxa" w:w="2268"/>
          </w:tcPr>
          <w:p>
            <w:pPr>
              <w:bidi/>
              <w:jc w:val="right"/>
            </w:pPr>
            <w:r>
              <w:rPr>
                <w:rFonts w:ascii="Arial" w:hAnsi="Arial" w:cs="Arial" w:eastAsia="Arial" w:hint="cs"/>
                <w:sz w:val="22"/>
                <w:szCs w:val="22"/>
                <w:rtl/>
              </w:rPr>
              <w:t>מחזקת את הדברים</w:t>
            </w:r>
          </w:p>
        </w:tc>
        <w:tc>
          <w:tcPr>
            <w:tcW w:type="dxa" w:w="7370"/>
          </w:tcPr>
          <w:p>
            <w:pPr>
              <w:bidi/>
              <w:jc w:val="right"/>
            </w:pPr>
            <w:r>
              <w:rPr>
                <w:rFonts w:ascii="Arial" w:hAnsi="Arial" w:cs="Arial" w:eastAsia="Arial" w:hint="cs"/>
                <w:sz w:val="22"/>
                <w:szCs w:val="22"/>
                <w:rtl/>
              </w:rPr>
              <w:t>מסכימה ומוסיפה תמיכה</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לפי הפסקה הראשונה, אילו שני שינויים פוגשים התלמידים בכיתה ז׳?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מה הציע אביה של שירה, ואיך זה עזר לה? [איתור מידע]</w:t>
      </w:r>
    </w:p>
    <w:p>
      <w:pPr>
        <w:bidi/>
        <w:jc w:val="right"/>
      </w:pPr>
      <w:r>
        <w:rPr>
          <w:rFonts w:ascii="Arial" w:hAnsi="Arial" w:cs="Arial" w:eastAsia="Arial" w:hint="cs"/>
          <w:sz w:val="24"/>
          <w:szCs w:val="24"/>
          <w:rtl/>
        </w:rPr>
        <w:t xml:space="preserve">      ○ א. לסדר את התיק בערב לפי המערכת של מחר</w:t>
      </w:r>
    </w:p>
    <w:p>
      <w:pPr>
        <w:bidi/>
        <w:jc w:val="right"/>
      </w:pPr>
      <w:r>
        <w:rPr>
          <w:rFonts w:ascii="Arial" w:hAnsi="Arial" w:cs="Arial" w:eastAsia="Arial" w:hint="cs"/>
          <w:sz w:val="24"/>
          <w:szCs w:val="24"/>
          <w:rtl/>
        </w:rPr>
        <w:t xml:space="preserve">      ○ ב. לסדר את התיק בערב לפי המערכת של מחר, וכך היא הפסיקה לשכוח מחברות</w:t>
      </w:r>
    </w:p>
    <w:p>
      <w:pPr>
        <w:bidi/>
        <w:jc w:val="right"/>
      </w:pPr>
      <w:r>
        <w:rPr>
          <w:rFonts w:ascii="Arial" w:hAnsi="Arial" w:cs="Arial" w:eastAsia="Arial" w:hint="cs"/>
          <w:sz w:val="24"/>
          <w:szCs w:val="24"/>
          <w:rtl/>
        </w:rPr>
        <w:t xml:space="preserve">      ○ ג. לקנות יומן חדש ולצלם את המערכת</w:t>
      </w:r>
    </w:p>
    <w:p>
      <w:pPr>
        <w:bidi/>
        <w:jc w:val="right"/>
      </w:pPr>
      <w:r>
        <w:rPr>
          <w:rFonts w:ascii="Arial" w:hAnsi="Arial" w:cs="Arial" w:eastAsia="Arial" w:hint="cs"/>
          <w:sz w:val="24"/>
          <w:szCs w:val="24"/>
          <w:rtl/>
        </w:rPr>
        <w:t xml:space="preserve">      ○ ד. לבקש מהמורים תזכורות כל בוקר</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3. מה מתכוונת היועצת כשהיא אומרת ש"שאלה היא לא סימן לחולשה"?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4. מה המשמעות של המשפט "הייתי חייב לפתוח את הפה" בדברי אלון? [הבנה ופרשנות]</w:t>
      </w:r>
    </w:p>
    <w:p>
      <w:pPr>
        <w:bidi/>
        <w:jc w:val="right"/>
      </w:pPr>
      <w:r>
        <w:rPr>
          <w:rFonts w:ascii="Arial" w:hAnsi="Arial" w:cs="Arial" w:eastAsia="Arial" w:hint="cs"/>
          <w:sz w:val="24"/>
          <w:szCs w:val="24"/>
          <w:rtl/>
        </w:rPr>
        <w:t xml:space="preserve">      ○ א. הוא היה צריך לאכול בהפסקה</w:t>
      </w:r>
    </w:p>
    <w:p>
      <w:pPr>
        <w:bidi/>
        <w:jc w:val="right"/>
      </w:pPr>
      <w:r>
        <w:rPr>
          <w:rFonts w:ascii="Arial" w:hAnsi="Arial" w:cs="Arial" w:eastAsia="Arial" w:hint="cs"/>
          <w:sz w:val="24"/>
          <w:szCs w:val="24"/>
          <w:rtl/>
        </w:rPr>
        <w:t xml:space="preserve">      ○ ב. הוא היה חייב להשתתף בשיעור</w:t>
      </w:r>
    </w:p>
    <w:p>
      <w:pPr>
        <w:bidi/>
        <w:jc w:val="right"/>
      </w:pPr>
      <w:r>
        <w:rPr>
          <w:rFonts w:ascii="Arial" w:hAnsi="Arial" w:cs="Arial" w:eastAsia="Arial" w:hint="cs"/>
          <w:sz w:val="24"/>
          <w:szCs w:val="24"/>
          <w:rtl/>
        </w:rPr>
        <w:t xml:space="preserve">      ○ ג. הוא נאלץ להתחיל לדבר עם ילדים חדשים</w:t>
      </w:r>
    </w:p>
    <w:p>
      <w:pPr>
        <w:bidi/>
        <w:jc w:val="right"/>
      </w:pPr>
      <w:r>
        <w:rPr>
          <w:rFonts w:ascii="Arial" w:hAnsi="Arial" w:cs="Arial" w:eastAsia="Arial" w:hint="cs"/>
          <w:sz w:val="24"/>
          <w:szCs w:val="24"/>
          <w:rtl/>
        </w:rPr>
        <w:t xml:space="preserve">      ○ ד. הוא כעס על החברים הישנים</w:t>
      </w:r>
    </w:p>
    <w:p>
      <w:pPr>
        <w:bidi/>
        <w:jc w:val="right"/>
      </w:pPr>
      <w:r>
        <w:rPr>
          <w:rFonts w:ascii="Arial" w:hAnsi="Arial" w:cs="Arial" w:eastAsia="Arial" w:hint="cs"/>
          <w:b/>
          <w:sz w:val="24"/>
          <w:szCs w:val="24"/>
          <w:bCs/>
          <w:rtl/>
        </w:rPr>
        <w:t>5. נועה גילתה ש"חצי כיתה לא הבינה את אותו הדבר". איזו מסקנה אפשר להסיק מכך על הפחד לשאול?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6. מדוע לדעתכם בחרו התלמידים לסיים את המדריך דווקא במשפט "כולם מרגישים קצת אבודים בהתחלה"?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ההתנהגות של נועה בחודש הראשון לבין מה שהבינה בהמשך. מה השתנה?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איזו עצה מהכתבה נראית לכם החשובה ביותר לתלמיד או לתלמידה שעולים לכיתה ז׳? נמקו והסתמכו על פרט אחד מהכתבה.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"עצה חמישית" למדריך: פסקה של 5–6 שורות עם כותרת, הסבר, ודוגמה מהחיים שלכם.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מדריך הישרדות לכיתה ז׳: עצות מהגדולים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